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885" w:rsidRDefault="00131885" w:rsidP="00131885">
      <w:pPr>
        <w:spacing w:line="480" w:lineRule="auto"/>
        <w:rPr>
          <w:rFonts w:ascii="Times New Roman" w:hAnsi="Times New Roman" w:cs="Times New Roman"/>
          <w:b/>
        </w:rPr>
      </w:pPr>
      <w:r>
        <w:rPr>
          <w:rFonts w:ascii="Times New Roman" w:hAnsi="Times New Roman" w:cs="Times New Roman"/>
          <w:b/>
          <w:noProof/>
        </w:rPr>
        <w:drawing>
          <wp:anchor distT="0" distB="0" distL="114300" distR="114300" simplePos="0" relativeHeight="251659264" behindDoc="1" locked="0" layoutInCell="1" allowOverlap="1">
            <wp:simplePos x="0" y="0"/>
            <wp:positionH relativeFrom="column">
              <wp:posOffset>4105275</wp:posOffset>
            </wp:positionH>
            <wp:positionV relativeFrom="paragraph">
              <wp:posOffset>-657225</wp:posOffset>
            </wp:positionV>
            <wp:extent cx="2457450" cy="571500"/>
            <wp:effectExtent l="19050" t="0" r="0" b="0"/>
            <wp:wrapTight wrapText="bothSides">
              <wp:wrapPolygon edited="0">
                <wp:start x="-167" y="0"/>
                <wp:lineTo x="-167" y="20880"/>
                <wp:lineTo x="21600" y="20880"/>
                <wp:lineTo x="21600" y="0"/>
                <wp:lineTo x="-167" y="0"/>
              </wp:wrapPolygon>
            </wp:wrapTight>
            <wp:docPr id="2" name="Picture 2" descr="TF Tem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F Temp Logo"/>
                    <pic:cNvPicPr>
                      <a:picLocks noChangeAspect="1" noChangeArrowheads="1"/>
                    </pic:cNvPicPr>
                  </pic:nvPicPr>
                  <pic:blipFill>
                    <a:blip r:embed="rId6" cstate="print"/>
                    <a:srcRect/>
                    <a:stretch>
                      <a:fillRect/>
                    </a:stretch>
                  </pic:blipFill>
                  <pic:spPr bwMode="auto">
                    <a:xfrm>
                      <a:off x="0" y="0"/>
                      <a:ext cx="2457450" cy="571500"/>
                    </a:xfrm>
                    <a:prstGeom prst="rect">
                      <a:avLst/>
                    </a:prstGeom>
                    <a:noFill/>
                    <a:ln w="9525">
                      <a:noFill/>
                      <a:miter lim="800000"/>
                      <a:headEnd/>
                      <a:tailEnd/>
                    </a:ln>
                  </pic:spPr>
                </pic:pic>
              </a:graphicData>
            </a:graphic>
          </wp:anchor>
        </w:drawing>
      </w:r>
      <w:r w:rsidR="00707D0A">
        <w:rPr>
          <w:rFonts w:ascii="Times New Roman" w:hAnsi="Times New Roman" w:cs="Times New Roman"/>
          <w:b/>
          <w:noProof/>
        </w:rPr>
        <w:t>FOR IMMEDIATE RELEASE</w:t>
      </w:r>
    </w:p>
    <w:p w:rsidR="00131885" w:rsidRPr="00131885" w:rsidRDefault="00131885" w:rsidP="00131885">
      <w:pPr>
        <w:spacing w:after="0" w:line="240" w:lineRule="auto"/>
        <w:ind w:left="6480" w:firstLine="720"/>
        <w:rPr>
          <w:rFonts w:ascii="Times New Roman" w:hAnsi="Times New Roman" w:cs="Times New Roman"/>
          <w:b/>
        </w:rPr>
      </w:pPr>
      <w:r w:rsidRPr="00131885">
        <w:rPr>
          <w:rFonts w:ascii="Times New Roman" w:hAnsi="Times New Roman" w:cs="Times New Roman"/>
          <w:b/>
        </w:rPr>
        <w:t>Contact: Missy Miller</w:t>
      </w:r>
    </w:p>
    <w:p w:rsidR="00131885" w:rsidRPr="00131885" w:rsidRDefault="00131885" w:rsidP="00131885">
      <w:pPr>
        <w:spacing w:after="0" w:line="240" w:lineRule="auto"/>
        <w:ind w:left="7200" w:firstLine="720"/>
        <w:rPr>
          <w:rFonts w:ascii="Times New Roman" w:hAnsi="Times New Roman" w:cs="Times New Roman"/>
          <w:b/>
        </w:rPr>
      </w:pPr>
      <w:r w:rsidRPr="00131885">
        <w:rPr>
          <w:rFonts w:ascii="Times New Roman" w:hAnsi="Times New Roman" w:cs="Times New Roman"/>
          <w:b/>
        </w:rPr>
        <w:t>(310) 966-8328</w:t>
      </w:r>
    </w:p>
    <w:p w:rsidR="00131885" w:rsidRDefault="00131885" w:rsidP="00131885">
      <w:pPr>
        <w:spacing w:after="0" w:line="240" w:lineRule="auto"/>
        <w:ind w:left="6480"/>
        <w:rPr>
          <w:rFonts w:ascii="Times New Roman" w:hAnsi="Times New Roman" w:cs="Times New Roman"/>
          <w:b/>
        </w:rPr>
      </w:pPr>
      <w:r>
        <w:rPr>
          <w:rFonts w:ascii="Times New Roman" w:hAnsi="Times New Roman" w:cs="Times New Roman"/>
          <w:b/>
        </w:rPr>
        <w:t xml:space="preserve">            </w:t>
      </w:r>
      <w:hyperlink r:id="rId7" w:history="1">
        <w:r w:rsidRPr="00D41306">
          <w:rPr>
            <w:rStyle w:val="Hyperlink"/>
            <w:rFonts w:ascii="Times New Roman" w:hAnsi="Times New Roman" w:cs="Times New Roman"/>
            <w:b/>
          </w:rPr>
          <w:t>mmiller@teleflora.com</w:t>
        </w:r>
      </w:hyperlink>
    </w:p>
    <w:p w:rsidR="00131885" w:rsidRDefault="00131885" w:rsidP="00131885">
      <w:pPr>
        <w:spacing w:after="0" w:line="240" w:lineRule="auto"/>
        <w:ind w:left="6480"/>
        <w:rPr>
          <w:rFonts w:ascii="Times New Roman" w:hAnsi="Times New Roman" w:cs="Times New Roman"/>
          <w:b/>
        </w:rPr>
      </w:pPr>
    </w:p>
    <w:p w:rsidR="00D82348" w:rsidRDefault="00C667BC" w:rsidP="00C471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TELEFLORA’S TOP HOLIDAY GIFTS FOR EVERYONE ON YOUR LIST</w:t>
      </w:r>
    </w:p>
    <w:p w:rsidR="00131885" w:rsidRDefault="00131885" w:rsidP="00131885">
      <w:pPr>
        <w:spacing w:after="0" w:line="240" w:lineRule="auto"/>
        <w:jc w:val="center"/>
        <w:rPr>
          <w:rFonts w:ascii="Times New Roman" w:hAnsi="Times New Roman" w:cs="Times New Roman"/>
          <w:b/>
          <w:sz w:val="24"/>
          <w:szCs w:val="24"/>
        </w:rPr>
      </w:pPr>
    </w:p>
    <w:p w:rsidR="00C471A3" w:rsidRDefault="00C471A3" w:rsidP="00C471A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Fresh Floral A</w:t>
      </w:r>
      <w:r w:rsidR="00D82348">
        <w:rPr>
          <w:rFonts w:ascii="Times New Roman" w:hAnsi="Times New Roman" w:cs="Times New Roman"/>
          <w:b/>
          <w:i/>
          <w:sz w:val="24"/>
          <w:szCs w:val="24"/>
        </w:rPr>
        <w:t>rrangements</w:t>
      </w:r>
      <w:r>
        <w:rPr>
          <w:rFonts w:ascii="Times New Roman" w:hAnsi="Times New Roman" w:cs="Times New Roman"/>
          <w:b/>
          <w:i/>
          <w:sz w:val="24"/>
          <w:szCs w:val="24"/>
        </w:rPr>
        <w:t xml:space="preserve"> in Designer Keepsake Containers</w:t>
      </w:r>
      <w:r w:rsidR="00D82348">
        <w:rPr>
          <w:rFonts w:ascii="Times New Roman" w:hAnsi="Times New Roman" w:cs="Times New Roman"/>
          <w:b/>
          <w:i/>
          <w:sz w:val="24"/>
          <w:szCs w:val="24"/>
        </w:rPr>
        <w:t xml:space="preserve"> from </w:t>
      </w:r>
      <w:r w:rsidR="008D4723">
        <w:rPr>
          <w:rFonts w:ascii="Times New Roman" w:hAnsi="Times New Roman" w:cs="Times New Roman"/>
          <w:b/>
          <w:i/>
          <w:sz w:val="24"/>
          <w:szCs w:val="24"/>
        </w:rPr>
        <w:t xml:space="preserve">Faith Hill, </w:t>
      </w:r>
    </w:p>
    <w:p w:rsidR="00131885" w:rsidRDefault="00323525" w:rsidP="00C471A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Thomas Kinkade and</w:t>
      </w:r>
      <w:r w:rsidR="00D82348">
        <w:rPr>
          <w:rFonts w:ascii="Times New Roman" w:hAnsi="Times New Roman" w:cs="Times New Roman"/>
          <w:b/>
          <w:i/>
          <w:sz w:val="24"/>
          <w:szCs w:val="24"/>
        </w:rPr>
        <w:t xml:space="preserve"> Radko</w:t>
      </w:r>
      <w:r w:rsidR="00C471A3">
        <w:rPr>
          <w:rFonts w:ascii="Times New Roman" w:hAnsi="Times New Roman" w:cs="Times New Roman"/>
          <w:b/>
          <w:i/>
          <w:sz w:val="24"/>
          <w:szCs w:val="24"/>
        </w:rPr>
        <w:t xml:space="preserve"> Deliver Christmas Cheer</w:t>
      </w:r>
      <w:r w:rsidR="002668A7">
        <w:rPr>
          <w:rFonts w:ascii="Times New Roman" w:hAnsi="Times New Roman" w:cs="Times New Roman"/>
          <w:b/>
          <w:i/>
          <w:sz w:val="24"/>
          <w:szCs w:val="24"/>
        </w:rPr>
        <w:t xml:space="preserve"> to Everyone on Santa’s List</w:t>
      </w:r>
      <w:r w:rsidR="00C471A3">
        <w:rPr>
          <w:rFonts w:ascii="Times New Roman" w:hAnsi="Times New Roman" w:cs="Times New Roman"/>
          <w:b/>
          <w:i/>
          <w:sz w:val="24"/>
          <w:szCs w:val="24"/>
        </w:rPr>
        <w:t xml:space="preserve"> </w:t>
      </w:r>
    </w:p>
    <w:p w:rsidR="008D4723" w:rsidRPr="00D82348" w:rsidRDefault="008D4723" w:rsidP="00131885">
      <w:pPr>
        <w:spacing w:after="0" w:line="240" w:lineRule="auto"/>
        <w:jc w:val="center"/>
        <w:rPr>
          <w:rFonts w:ascii="Times New Roman" w:hAnsi="Times New Roman" w:cs="Times New Roman"/>
          <w:b/>
          <w:i/>
          <w:sz w:val="24"/>
          <w:szCs w:val="24"/>
        </w:rPr>
      </w:pPr>
    </w:p>
    <w:p w:rsidR="004402A3" w:rsidRDefault="006C7FEF" w:rsidP="00131885">
      <w:pPr>
        <w:spacing w:after="0" w:line="360" w:lineRule="auto"/>
        <w:rPr>
          <w:rFonts w:ascii="Times New Roman" w:hAnsi="Times New Roman" w:cs="Times New Roman"/>
          <w:sz w:val="24"/>
          <w:szCs w:val="24"/>
        </w:rPr>
      </w:pPr>
      <w:r w:rsidRPr="00D82348">
        <w:rPr>
          <w:rFonts w:ascii="Times New Roman" w:hAnsi="Times New Roman" w:cs="Times New Roman"/>
          <w:b/>
          <w:sz w:val="24"/>
          <w:szCs w:val="24"/>
        </w:rPr>
        <w:t>LOS ANGELES (</w:t>
      </w:r>
      <w:r w:rsidR="00116CBA">
        <w:rPr>
          <w:rFonts w:ascii="Times New Roman" w:hAnsi="Times New Roman" w:cs="Times New Roman"/>
          <w:b/>
          <w:sz w:val="24"/>
          <w:szCs w:val="24"/>
        </w:rPr>
        <w:t>November</w:t>
      </w:r>
      <w:r w:rsidRPr="00D82348">
        <w:rPr>
          <w:rFonts w:ascii="Times New Roman" w:hAnsi="Times New Roman" w:cs="Times New Roman"/>
          <w:b/>
          <w:sz w:val="24"/>
          <w:szCs w:val="24"/>
        </w:rPr>
        <w:t xml:space="preserve"> </w:t>
      </w:r>
      <w:r w:rsidR="0048424B">
        <w:rPr>
          <w:rFonts w:ascii="Times New Roman" w:hAnsi="Times New Roman" w:cs="Times New Roman"/>
          <w:b/>
          <w:sz w:val="24"/>
          <w:szCs w:val="24"/>
        </w:rPr>
        <w:t>3</w:t>
      </w:r>
      <w:r w:rsidR="005D0FAB">
        <w:rPr>
          <w:rFonts w:ascii="Times New Roman" w:hAnsi="Times New Roman" w:cs="Times New Roman"/>
          <w:b/>
          <w:sz w:val="24"/>
          <w:szCs w:val="24"/>
        </w:rPr>
        <w:t xml:space="preserve">, </w:t>
      </w:r>
      <w:r w:rsidRPr="00D82348">
        <w:rPr>
          <w:rFonts w:ascii="Times New Roman" w:hAnsi="Times New Roman" w:cs="Times New Roman"/>
          <w:b/>
          <w:sz w:val="24"/>
          <w:szCs w:val="24"/>
        </w:rPr>
        <w:t xml:space="preserve">2011) – </w:t>
      </w:r>
      <w:r w:rsidRPr="00D82348">
        <w:rPr>
          <w:rFonts w:ascii="Times New Roman" w:hAnsi="Times New Roman" w:cs="Times New Roman"/>
          <w:sz w:val="24"/>
          <w:szCs w:val="24"/>
        </w:rPr>
        <w:t>Every yea</w:t>
      </w:r>
      <w:r w:rsidR="0061182A">
        <w:rPr>
          <w:rFonts w:ascii="Times New Roman" w:hAnsi="Times New Roman" w:cs="Times New Roman"/>
          <w:sz w:val="24"/>
          <w:szCs w:val="24"/>
        </w:rPr>
        <w:t xml:space="preserve">r </w:t>
      </w:r>
      <w:r w:rsidR="000A23BA">
        <w:rPr>
          <w:rFonts w:ascii="Times New Roman" w:hAnsi="Times New Roman" w:cs="Times New Roman"/>
          <w:sz w:val="24"/>
          <w:szCs w:val="24"/>
        </w:rPr>
        <w:t>the holiday</w:t>
      </w:r>
      <w:r w:rsidR="0061182A">
        <w:rPr>
          <w:rFonts w:ascii="Times New Roman" w:hAnsi="Times New Roman" w:cs="Times New Roman"/>
          <w:sz w:val="24"/>
          <w:szCs w:val="24"/>
        </w:rPr>
        <w:t xml:space="preserve"> season brings with it an</w:t>
      </w:r>
      <w:r w:rsidRPr="00D82348">
        <w:rPr>
          <w:rFonts w:ascii="Times New Roman" w:hAnsi="Times New Roman" w:cs="Times New Roman"/>
          <w:sz w:val="24"/>
          <w:szCs w:val="24"/>
        </w:rPr>
        <w:t xml:space="preserve"> abundance of gift</w:t>
      </w:r>
      <w:r w:rsidR="00D51345">
        <w:rPr>
          <w:rFonts w:ascii="Times New Roman" w:hAnsi="Times New Roman" w:cs="Times New Roman"/>
          <w:sz w:val="24"/>
          <w:szCs w:val="24"/>
        </w:rPr>
        <w:t>ing</w:t>
      </w:r>
      <w:r w:rsidRPr="00D82348">
        <w:rPr>
          <w:rFonts w:ascii="Times New Roman" w:hAnsi="Times New Roman" w:cs="Times New Roman"/>
          <w:sz w:val="24"/>
          <w:szCs w:val="24"/>
        </w:rPr>
        <w:t xml:space="preserve"> mysteries to solve. This season, make it an easy decision by sending hand-arranged, hand-delivered </w:t>
      </w:r>
      <w:hyperlink r:id="rId8" w:history="1">
        <w:r w:rsidR="006812BF">
          <w:rPr>
            <w:rStyle w:val="Hyperlink"/>
            <w:rFonts w:ascii="Times New Roman" w:hAnsi="Times New Roman" w:cs="Times New Roman"/>
            <w:sz w:val="24"/>
            <w:szCs w:val="24"/>
          </w:rPr>
          <w:t>gift of Christmas flowers</w:t>
        </w:r>
      </w:hyperlink>
      <w:r w:rsidR="006812BF">
        <w:rPr>
          <w:rFonts w:ascii="Times New Roman" w:hAnsi="Times New Roman" w:cs="Times New Roman"/>
          <w:sz w:val="24"/>
          <w:szCs w:val="24"/>
        </w:rPr>
        <w:t xml:space="preserve"> </w:t>
      </w:r>
      <w:r w:rsidR="000A23BA">
        <w:rPr>
          <w:rFonts w:ascii="Times New Roman" w:hAnsi="Times New Roman" w:cs="Times New Roman"/>
          <w:sz w:val="24"/>
          <w:szCs w:val="24"/>
        </w:rPr>
        <w:t xml:space="preserve">from </w:t>
      </w:r>
      <w:r w:rsidRPr="00D82348">
        <w:rPr>
          <w:rFonts w:ascii="Times New Roman" w:hAnsi="Times New Roman" w:cs="Times New Roman"/>
          <w:sz w:val="24"/>
          <w:szCs w:val="24"/>
        </w:rPr>
        <w:t>Teleflora, the world’s l</w:t>
      </w:r>
      <w:r w:rsidR="000A23BA">
        <w:rPr>
          <w:rFonts w:ascii="Times New Roman" w:hAnsi="Times New Roman" w:cs="Times New Roman"/>
          <w:sz w:val="24"/>
          <w:szCs w:val="24"/>
        </w:rPr>
        <w:t xml:space="preserve">eading flower delivery service.  Teleflora </w:t>
      </w:r>
      <w:r w:rsidR="00DF291C" w:rsidRPr="00D82348">
        <w:rPr>
          <w:rFonts w:ascii="Times New Roman" w:hAnsi="Times New Roman" w:cs="Times New Roman"/>
          <w:sz w:val="24"/>
          <w:szCs w:val="24"/>
        </w:rPr>
        <w:t xml:space="preserve">creates holiday cheer </w:t>
      </w:r>
      <w:r w:rsidR="002668A7">
        <w:rPr>
          <w:rFonts w:ascii="Times New Roman" w:hAnsi="Times New Roman" w:cs="Times New Roman"/>
          <w:sz w:val="24"/>
          <w:szCs w:val="24"/>
        </w:rPr>
        <w:t xml:space="preserve">with </w:t>
      </w:r>
      <w:r w:rsidR="00DF291C" w:rsidRPr="00D82348">
        <w:rPr>
          <w:rFonts w:ascii="Times New Roman" w:hAnsi="Times New Roman" w:cs="Times New Roman"/>
          <w:sz w:val="24"/>
          <w:szCs w:val="24"/>
        </w:rPr>
        <w:t>festive arrangements</w:t>
      </w:r>
      <w:r w:rsidRPr="00D82348">
        <w:rPr>
          <w:rFonts w:ascii="Times New Roman" w:hAnsi="Times New Roman" w:cs="Times New Roman"/>
          <w:sz w:val="24"/>
          <w:szCs w:val="24"/>
        </w:rPr>
        <w:t xml:space="preserve"> for ever</w:t>
      </w:r>
      <w:r w:rsidR="00DF291C" w:rsidRPr="00D82348">
        <w:rPr>
          <w:rFonts w:ascii="Times New Roman" w:hAnsi="Times New Roman" w:cs="Times New Roman"/>
          <w:sz w:val="24"/>
          <w:szCs w:val="24"/>
        </w:rPr>
        <w:t>y budget</w:t>
      </w:r>
      <w:r w:rsidR="00546BAA">
        <w:rPr>
          <w:rFonts w:ascii="Times New Roman" w:hAnsi="Times New Roman" w:cs="Times New Roman"/>
          <w:sz w:val="24"/>
          <w:szCs w:val="24"/>
        </w:rPr>
        <w:t>,</w:t>
      </w:r>
      <w:r w:rsidR="004402A3">
        <w:rPr>
          <w:rFonts w:ascii="Times New Roman" w:hAnsi="Times New Roman" w:cs="Times New Roman"/>
          <w:sz w:val="24"/>
          <w:szCs w:val="24"/>
        </w:rPr>
        <w:t xml:space="preserve"> including new </w:t>
      </w:r>
      <w:hyperlink r:id="rId9" w:history="1">
        <w:r w:rsidR="004402A3" w:rsidRPr="00116CBA">
          <w:rPr>
            <w:rStyle w:val="Hyperlink"/>
            <w:rFonts w:ascii="Times New Roman" w:hAnsi="Times New Roman" w:cs="Times New Roman"/>
            <w:sz w:val="24"/>
            <w:szCs w:val="24"/>
          </w:rPr>
          <w:t>holiday bouquets</w:t>
        </w:r>
      </w:hyperlink>
      <w:r w:rsidR="004402A3">
        <w:rPr>
          <w:rFonts w:ascii="Times New Roman" w:hAnsi="Times New Roman" w:cs="Times New Roman"/>
          <w:sz w:val="24"/>
          <w:szCs w:val="24"/>
        </w:rPr>
        <w:t xml:space="preserve"> from Teleflora’s exclusive collection by </w:t>
      </w:r>
      <w:r w:rsidR="004402A3" w:rsidRPr="004C7EBC">
        <w:rPr>
          <w:rFonts w:ascii="Times New Roman" w:hAnsi="Times New Roman" w:cs="Times New Roman"/>
          <w:sz w:val="24"/>
          <w:szCs w:val="24"/>
        </w:rPr>
        <w:t>Grammy</w:t>
      </w:r>
      <w:r w:rsidR="004402A3">
        <w:rPr>
          <w:rFonts w:ascii="Times New Roman" w:hAnsi="Times New Roman" w:cs="Times New Roman"/>
          <w:sz w:val="24"/>
          <w:szCs w:val="24"/>
        </w:rPr>
        <w:t>® Award winning artist</w:t>
      </w:r>
      <w:r w:rsidR="004402A3" w:rsidRPr="004C7EBC">
        <w:rPr>
          <w:rFonts w:ascii="Times New Roman" w:hAnsi="Times New Roman" w:cs="Times New Roman"/>
          <w:sz w:val="24"/>
          <w:szCs w:val="24"/>
        </w:rPr>
        <w:t xml:space="preserve"> Faith Hill</w:t>
      </w:r>
      <w:r w:rsidR="004402A3">
        <w:rPr>
          <w:rFonts w:ascii="Times New Roman" w:hAnsi="Times New Roman" w:cs="Times New Roman"/>
          <w:sz w:val="24"/>
          <w:szCs w:val="24"/>
        </w:rPr>
        <w:t>.</w:t>
      </w:r>
    </w:p>
    <w:p w:rsidR="00C667BC" w:rsidRDefault="00C667BC" w:rsidP="00DE67A2">
      <w:pPr>
        <w:spacing w:after="0" w:line="360" w:lineRule="auto"/>
        <w:rPr>
          <w:rFonts w:ascii="Times New Roman" w:hAnsi="Times New Roman" w:cs="Times New Roman"/>
          <w:b/>
          <w:sz w:val="24"/>
          <w:szCs w:val="24"/>
        </w:rPr>
      </w:pPr>
    </w:p>
    <w:p w:rsidR="00C667BC" w:rsidRDefault="00C667BC" w:rsidP="00DE67A2">
      <w:pPr>
        <w:spacing w:after="0" w:line="360" w:lineRule="auto"/>
        <w:rPr>
          <w:rFonts w:ascii="Times New Roman" w:hAnsi="Times New Roman" w:cs="Times New Roman"/>
          <w:sz w:val="24"/>
          <w:szCs w:val="24"/>
        </w:rPr>
      </w:pPr>
      <w:r>
        <w:rPr>
          <w:rFonts w:ascii="Times New Roman" w:hAnsi="Times New Roman" w:cs="Times New Roman"/>
          <w:sz w:val="24"/>
          <w:szCs w:val="24"/>
        </w:rPr>
        <w:t>This holiday season, shop Teleflora’s top gifts</w:t>
      </w:r>
      <w:r w:rsidR="004402A3">
        <w:rPr>
          <w:rFonts w:ascii="Times New Roman" w:hAnsi="Times New Roman" w:cs="Times New Roman"/>
          <w:sz w:val="24"/>
          <w:szCs w:val="24"/>
        </w:rPr>
        <w:t xml:space="preserve"> for everyone on your list</w:t>
      </w:r>
      <w:r w:rsidR="006A5736">
        <w:rPr>
          <w:rFonts w:ascii="Times New Roman" w:hAnsi="Times New Roman" w:cs="Times New Roman"/>
          <w:sz w:val="24"/>
          <w:szCs w:val="24"/>
        </w:rPr>
        <w:t>.</w:t>
      </w:r>
    </w:p>
    <w:p w:rsidR="00C667BC" w:rsidRDefault="00C667BC" w:rsidP="00DE67A2">
      <w:pPr>
        <w:spacing w:after="0" w:line="360" w:lineRule="auto"/>
        <w:rPr>
          <w:rFonts w:ascii="Times New Roman" w:hAnsi="Times New Roman" w:cs="Times New Roman"/>
          <w:sz w:val="24"/>
          <w:szCs w:val="24"/>
        </w:rPr>
      </w:pPr>
    </w:p>
    <w:p w:rsidR="00C667BC" w:rsidRDefault="004402A3" w:rsidP="00DE67A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 </w:t>
      </w:r>
      <w:hyperlink r:id="rId10" w:history="1">
        <w:r w:rsidR="00191714" w:rsidRPr="00116CBA">
          <w:rPr>
            <w:rStyle w:val="Hyperlink"/>
            <w:rFonts w:ascii="Times New Roman" w:hAnsi="Times New Roman" w:cs="Times New Roman"/>
            <w:sz w:val="24"/>
            <w:szCs w:val="24"/>
          </w:rPr>
          <w:t xml:space="preserve">Faith Hill </w:t>
        </w:r>
        <w:r w:rsidR="00116CBA" w:rsidRPr="00116CBA">
          <w:rPr>
            <w:rStyle w:val="Hyperlink"/>
            <w:rFonts w:ascii="Times New Roman" w:hAnsi="Times New Roman" w:cs="Times New Roman"/>
            <w:sz w:val="24"/>
            <w:szCs w:val="24"/>
          </w:rPr>
          <w:t xml:space="preserve">- Always Merry </w:t>
        </w:r>
        <w:r w:rsidR="00116CBA">
          <w:rPr>
            <w:rStyle w:val="Hyperlink"/>
            <w:rFonts w:ascii="Times New Roman" w:hAnsi="Times New Roman" w:cs="Times New Roman"/>
            <w:sz w:val="24"/>
            <w:szCs w:val="24"/>
          </w:rPr>
          <w:t>C</w:t>
        </w:r>
        <w:r w:rsidR="002B3E8A">
          <w:rPr>
            <w:rStyle w:val="Hyperlink"/>
            <w:rFonts w:ascii="Times New Roman" w:hAnsi="Times New Roman" w:cs="Times New Roman"/>
            <w:sz w:val="24"/>
            <w:szCs w:val="24"/>
          </w:rPr>
          <w:t>enterpiece</w:t>
        </w:r>
        <w:r w:rsidR="00116CBA">
          <w:rPr>
            <w:rStyle w:val="Hyperlink"/>
            <w:rFonts w:ascii="Times New Roman" w:hAnsi="Times New Roman" w:cs="Times New Roman"/>
            <w:sz w:val="24"/>
            <w:szCs w:val="24"/>
          </w:rPr>
          <w:t xml:space="preserve"> </w:t>
        </w:r>
      </w:hyperlink>
      <w:r w:rsidR="009262C4">
        <w:t xml:space="preserve"> </w:t>
      </w:r>
      <w:r w:rsidR="00191714">
        <w:rPr>
          <w:rFonts w:ascii="Times New Roman" w:hAnsi="Times New Roman" w:cs="Times New Roman"/>
          <w:sz w:val="24"/>
          <w:szCs w:val="24"/>
        </w:rPr>
        <w:t xml:space="preserve">($64.95) </w:t>
      </w:r>
      <w:r>
        <w:rPr>
          <w:rFonts w:ascii="Times New Roman" w:hAnsi="Times New Roman" w:cs="Times New Roman"/>
          <w:sz w:val="24"/>
          <w:szCs w:val="24"/>
        </w:rPr>
        <w:t>- W</w:t>
      </w:r>
      <w:r w:rsidR="00F143FD">
        <w:rPr>
          <w:rFonts w:ascii="Times New Roman" w:hAnsi="Times New Roman" w:cs="Times New Roman"/>
          <w:sz w:val="24"/>
          <w:szCs w:val="24"/>
        </w:rPr>
        <w:t>ow your holiday hostess with the perfect centerpiece to comp</w:t>
      </w:r>
      <w:r w:rsidR="006A5736">
        <w:rPr>
          <w:rFonts w:ascii="Times New Roman" w:hAnsi="Times New Roman" w:cs="Times New Roman"/>
          <w:sz w:val="24"/>
          <w:szCs w:val="24"/>
        </w:rPr>
        <w:t>lement</w:t>
      </w:r>
      <w:r w:rsidR="00F143FD">
        <w:rPr>
          <w:rFonts w:ascii="Times New Roman" w:hAnsi="Times New Roman" w:cs="Times New Roman"/>
          <w:sz w:val="24"/>
          <w:szCs w:val="24"/>
        </w:rPr>
        <w:t xml:space="preserve"> their holiday table.  From the Collection by Faith Hill, this gorgeous hand-blown glass bowl is filled with beautiful red and white r</w:t>
      </w:r>
      <w:r w:rsidR="00E70511">
        <w:rPr>
          <w:rFonts w:ascii="Times New Roman" w:hAnsi="Times New Roman" w:cs="Times New Roman"/>
          <w:sz w:val="24"/>
          <w:szCs w:val="24"/>
        </w:rPr>
        <w:t>oses and makes a stunning statement</w:t>
      </w:r>
      <w:r w:rsidR="00F143FD">
        <w:rPr>
          <w:rFonts w:ascii="Times New Roman" w:hAnsi="Times New Roman" w:cs="Times New Roman"/>
          <w:sz w:val="24"/>
          <w:szCs w:val="24"/>
        </w:rPr>
        <w:t xml:space="preserve"> for the holidays.  </w:t>
      </w:r>
    </w:p>
    <w:p w:rsidR="00F614BB" w:rsidRPr="006233F0" w:rsidRDefault="00F614BB" w:rsidP="0020054A">
      <w:pPr>
        <w:spacing w:after="0" w:line="360" w:lineRule="auto"/>
        <w:rPr>
          <w:rFonts w:ascii="Times New Roman" w:hAnsi="Times New Roman" w:cs="Times New Roman"/>
          <w:i/>
          <w:sz w:val="18"/>
          <w:szCs w:val="18"/>
        </w:rPr>
      </w:pPr>
    </w:p>
    <w:p w:rsidR="006A5736" w:rsidRDefault="004402A3" w:rsidP="00F143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 </w:t>
      </w:r>
      <w:hyperlink r:id="rId11" w:history="1">
        <w:r w:rsidR="00F143FD" w:rsidRPr="00116CBA">
          <w:rPr>
            <w:rStyle w:val="Hyperlink"/>
            <w:rFonts w:ascii="Times New Roman" w:hAnsi="Times New Roman" w:cs="Times New Roman"/>
            <w:sz w:val="24"/>
            <w:szCs w:val="24"/>
          </w:rPr>
          <w:t>Celebrations by Radko® Glitter &amp; Shine Orn</w:t>
        </w:r>
        <w:r w:rsidRPr="00116CBA">
          <w:rPr>
            <w:rStyle w:val="Hyperlink"/>
            <w:rFonts w:ascii="Times New Roman" w:hAnsi="Times New Roman" w:cs="Times New Roman"/>
            <w:sz w:val="24"/>
            <w:szCs w:val="24"/>
          </w:rPr>
          <w:t>ament</w:t>
        </w:r>
      </w:hyperlink>
      <w:r w:rsidR="00116CBA">
        <w:rPr>
          <w:rFonts w:ascii="Times New Roman" w:hAnsi="Times New Roman" w:cs="Times New Roman"/>
          <w:sz w:val="24"/>
          <w:szCs w:val="24"/>
        </w:rPr>
        <w:t xml:space="preserve">  </w:t>
      </w:r>
      <w:r>
        <w:rPr>
          <w:rFonts w:ascii="Times New Roman" w:hAnsi="Times New Roman" w:cs="Times New Roman"/>
          <w:sz w:val="24"/>
          <w:szCs w:val="24"/>
        </w:rPr>
        <w:t>($49.95) – Perfect for that</w:t>
      </w:r>
      <w:r w:rsidR="00F143FD">
        <w:rPr>
          <w:rFonts w:ascii="Times New Roman" w:hAnsi="Times New Roman" w:cs="Times New Roman"/>
          <w:sz w:val="24"/>
          <w:szCs w:val="24"/>
        </w:rPr>
        <w:t xml:space="preserve"> holiday decorator </w:t>
      </w:r>
      <w:r>
        <w:rPr>
          <w:rFonts w:ascii="Times New Roman" w:hAnsi="Times New Roman" w:cs="Times New Roman"/>
          <w:sz w:val="24"/>
          <w:szCs w:val="24"/>
        </w:rPr>
        <w:t xml:space="preserve">who loves </w:t>
      </w:r>
      <w:r w:rsidR="00F143FD">
        <w:rPr>
          <w:rFonts w:ascii="Times New Roman" w:hAnsi="Times New Roman" w:cs="Times New Roman"/>
          <w:sz w:val="24"/>
          <w:szCs w:val="24"/>
        </w:rPr>
        <w:t xml:space="preserve">to make a festive statement.  Glittering white snow tops off this whimsical oversized sparkling ornament by Christopher Radko.  Filled with a merry </w:t>
      </w:r>
      <w:r w:rsidR="006A5736">
        <w:rPr>
          <w:rFonts w:ascii="Times New Roman" w:hAnsi="Times New Roman" w:cs="Times New Roman"/>
          <w:sz w:val="24"/>
          <w:szCs w:val="24"/>
        </w:rPr>
        <w:t xml:space="preserve">red and white </w:t>
      </w:r>
      <w:r>
        <w:rPr>
          <w:rFonts w:ascii="Times New Roman" w:hAnsi="Times New Roman" w:cs="Times New Roman"/>
          <w:sz w:val="24"/>
          <w:szCs w:val="24"/>
        </w:rPr>
        <w:t>bouquet now</w:t>
      </w:r>
      <w:r w:rsidR="00F143FD">
        <w:rPr>
          <w:rFonts w:ascii="Times New Roman" w:hAnsi="Times New Roman" w:cs="Times New Roman"/>
          <w:sz w:val="24"/>
          <w:szCs w:val="24"/>
        </w:rPr>
        <w:t xml:space="preserve">, and with holiday goodies later, it’s the perfect bouquet to </w:t>
      </w:r>
      <w:r w:rsidR="006A5736">
        <w:rPr>
          <w:rFonts w:ascii="Times New Roman" w:hAnsi="Times New Roman" w:cs="Times New Roman"/>
          <w:sz w:val="24"/>
          <w:szCs w:val="24"/>
        </w:rPr>
        <w:t xml:space="preserve">sweeten </w:t>
      </w:r>
      <w:r w:rsidR="00F143FD">
        <w:rPr>
          <w:rFonts w:ascii="Times New Roman" w:hAnsi="Times New Roman" w:cs="Times New Roman"/>
          <w:sz w:val="24"/>
          <w:szCs w:val="24"/>
        </w:rPr>
        <w:t xml:space="preserve">the season. </w:t>
      </w:r>
    </w:p>
    <w:p w:rsidR="006F3BAC" w:rsidRDefault="006F3BAC" w:rsidP="00F143FD">
      <w:pPr>
        <w:spacing w:after="0" w:line="360" w:lineRule="auto"/>
        <w:rPr>
          <w:rFonts w:ascii="Times New Roman" w:hAnsi="Times New Roman" w:cs="Times New Roman"/>
          <w:sz w:val="24"/>
          <w:szCs w:val="24"/>
        </w:rPr>
      </w:pPr>
    </w:p>
    <w:p w:rsidR="006F3BAC" w:rsidRDefault="006F3BAC" w:rsidP="006F3BA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w:t>
      </w:r>
      <w:hyperlink r:id="rId12" w:history="1">
        <w:r w:rsidRPr="00116CBA">
          <w:rPr>
            <w:rStyle w:val="Hyperlink"/>
            <w:rFonts w:ascii="Times New Roman" w:hAnsi="Times New Roman" w:cs="Times New Roman"/>
            <w:sz w:val="24"/>
            <w:szCs w:val="24"/>
          </w:rPr>
          <w:t>Teleflora’s Send a Hug™ Penguin Bouquet</w:t>
        </w:r>
      </w:hyperlink>
      <w:r>
        <w:rPr>
          <w:rFonts w:ascii="Times New Roman" w:hAnsi="Times New Roman" w:cs="Times New Roman"/>
          <w:sz w:val="24"/>
          <w:szCs w:val="24"/>
        </w:rPr>
        <w:t xml:space="preserve"> ($44.95) – For kids from 1 to 92, Teleflora’s Send a Hug™ is an adorable gift that will melt hearts of all ages.  Cuddled up to an “ice cube” vase made of sculpted glass and topped with a bright holiday bouquet, this precious ceramic penguin is impossible to resist.</w:t>
      </w:r>
    </w:p>
    <w:p w:rsidR="000D4E1D" w:rsidRDefault="000D4E1D" w:rsidP="0048424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-more-</w:t>
      </w:r>
    </w:p>
    <w:p w:rsidR="009262C4" w:rsidRDefault="009262C4" w:rsidP="000D4E1D">
      <w:pPr>
        <w:spacing w:after="0" w:line="360" w:lineRule="auto"/>
        <w:rPr>
          <w:rFonts w:ascii="Times New Roman" w:hAnsi="Times New Roman" w:cs="Times New Roman"/>
          <w:i/>
          <w:sz w:val="18"/>
          <w:szCs w:val="18"/>
        </w:rPr>
      </w:pPr>
    </w:p>
    <w:p w:rsidR="000D4E1D" w:rsidRDefault="000D4E1D" w:rsidP="000D4E1D">
      <w:pPr>
        <w:spacing w:after="0" w:line="360" w:lineRule="auto"/>
        <w:rPr>
          <w:rFonts w:ascii="Times New Roman" w:hAnsi="Times New Roman" w:cs="Times New Roman"/>
          <w:i/>
          <w:sz w:val="18"/>
          <w:szCs w:val="18"/>
        </w:rPr>
      </w:pPr>
      <w:r w:rsidRPr="00131885">
        <w:rPr>
          <w:rFonts w:ascii="Times New Roman" w:hAnsi="Times New Roman" w:cs="Times New Roman"/>
          <w:i/>
          <w:sz w:val="18"/>
          <w:szCs w:val="18"/>
        </w:rPr>
        <w:lastRenderedPageBreak/>
        <w:t>Page 2 Teleflora’s Holiday Season Press Release</w:t>
      </w:r>
    </w:p>
    <w:p w:rsidR="000D4E1D" w:rsidRPr="00933988" w:rsidRDefault="00881735" w:rsidP="00F143FD">
      <w:pPr>
        <w:spacing w:after="0" w:line="360" w:lineRule="auto"/>
        <w:rPr>
          <w:rStyle w:val="Hyperlink"/>
          <w:rFonts w:ascii="Times New Roman" w:hAnsi="Times New Roman" w:cs="Times New Roman"/>
          <w:sz w:val="24"/>
          <w:szCs w:val="24"/>
        </w:rPr>
      </w:pPr>
      <w:r>
        <w:rPr>
          <w:rFonts w:ascii="Times New Roman" w:hAnsi="Times New Roman" w:cs="Times New Roman"/>
          <w:sz w:val="24"/>
          <w:szCs w:val="24"/>
        </w:rPr>
        <w:fldChar w:fldCharType="begin"/>
      </w:r>
      <w:r w:rsidR="00933988">
        <w:rPr>
          <w:rFonts w:ascii="Times New Roman" w:hAnsi="Times New Roman" w:cs="Times New Roman"/>
          <w:sz w:val="24"/>
          <w:szCs w:val="24"/>
        </w:rPr>
        <w:instrText xml:space="preserve"> HYPERLINK "http://www.teleflora.com/flowers/bouquet/thomas-kinkades-christmas-carolers-by-teleflora-429576p.asp" </w:instrText>
      </w:r>
      <w:r>
        <w:rPr>
          <w:rFonts w:ascii="Times New Roman" w:hAnsi="Times New Roman" w:cs="Times New Roman"/>
          <w:sz w:val="24"/>
          <w:szCs w:val="24"/>
        </w:rPr>
        <w:fldChar w:fldCharType="separate"/>
      </w:r>
    </w:p>
    <w:p w:rsidR="00191714" w:rsidRDefault="004402A3" w:rsidP="00F143FD">
      <w:pPr>
        <w:spacing w:after="0" w:line="360" w:lineRule="auto"/>
        <w:rPr>
          <w:rFonts w:ascii="Times New Roman" w:hAnsi="Times New Roman" w:cs="Times New Roman"/>
          <w:sz w:val="24"/>
          <w:szCs w:val="24"/>
        </w:rPr>
      </w:pPr>
      <w:r w:rsidRPr="00933988">
        <w:rPr>
          <w:rStyle w:val="Hyperlink"/>
          <w:rFonts w:ascii="Times New Roman" w:hAnsi="Times New Roman" w:cs="Times New Roman"/>
          <w:sz w:val="24"/>
          <w:szCs w:val="24"/>
        </w:rPr>
        <w:t xml:space="preserve">(4) </w:t>
      </w:r>
      <w:r w:rsidR="00191714" w:rsidRPr="00933988">
        <w:rPr>
          <w:rStyle w:val="Hyperlink"/>
          <w:rFonts w:ascii="Times New Roman" w:hAnsi="Times New Roman" w:cs="Times New Roman"/>
          <w:sz w:val="24"/>
          <w:szCs w:val="24"/>
        </w:rPr>
        <w:t xml:space="preserve">Thomas </w:t>
      </w:r>
      <w:proofErr w:type="spellStart"/>
      <w:r w:rsidR="00191714" w:rsidRPr="00933988">
        <w:rPr>
          <w:rStyle w:val="Hyperlink"/>
          <w:rFonts w:ascii="Times New Roman" w:hAnsi="Times New Roman" w:cs="Times New Roman"/>
          <w:sz w:val="24"/>
          <w:szCs w:val="24"/>
        </w:rPr>
        <w:t>Kinkade’s</w:t>
      </w:r>
      <w:proofErr w:type="spellEnd"/>
      <w:r w:rsidR="00191714" w:rsidRPr="00933988">
        <w:rPr>
          <w:rStyle w:val="Hyperlink"/>
          <w:rFonts w:ascii="Times New Roman" w:hAnsi="Times New Roman" w:cs="Times New Roman"/>
          <w:sz w:val="24"/>
          <w:szCs w:val="24"/>
        </w:rPr>
        <w:t xml:space="preserve"> Christmas Carolers by Teleflora</w:t>
      </w:r>
      <w:r w:rsidR="00881735">
        <w:rPr>
          <w:rFonts w:ascii="Times New Roman" w:hAnsi="Times New Roman" w:cs="Times New Roman"/>
          <w:sz w:val="24"/>
          <w:szCs w:val="24"/>
        </w:rPr>
        <w:fldChar w:fldCharType="end"/>
      </w:r>
      <w:r w:rsidR="00191714">
        <w:rPr>
          <w:rFonts w:ascii="Times New Roman" w:hAnsi="Times New Roman" w:cs="Times New Roman"/>
          <w:sz w:val="24"/>
          <w:szCs w:val="24"/>
        </w:rPr>
        <w:t xml:space="preserve"> ($</w:t>
      </w:r>
      <w:r w:rsidR="00902B12">
        <w:rPr>
          <w:rFonts w:ascii="Times New Roman" w:hAnsi="Times New Roman" w:cs="Times New Roman"/>
          <w:sz w:val="24"/>
          <w:szCs w:val="24"/>
        </w:rPr>
        <w:t>89.95) – Great f</w:t>
      </w:r>
      <w:r w:rsidR="00191714">
        <w:rPr>
          <w:rFonts w:ascii="Times New Roman" w:hAnsi="Times New Roman" w:cs="Times New Roman"/>
          <w:sz w:val="24"/>
          <w:szCs w:val="24"/>
        </w:rPr>
        <w:t>or the Christmas collector to add to their growing collection or start a holiday tradition.  This hand-painted Thomas Kinkade village lights up and plays “Deck the Halls.”  The colorful scene</w:t>
      </w:r>
      <w:r w:rsidR="00B600E9">
        <w:rPr>
          <w:rFonts w:ascii="Times New Roman" w:hAnsi="Times New Roman" w:cs="Times New Roman"/>
          <w:sz w:val="24"/>
          <w:szCs w:val="24"/>
        </w:rPr>
        <w:t>, which sits atop red and white florals,</w:t>
      </w:r>
      <w:r w:rsidR="00191714">
        <w:rPr>
          <w:rFonts w:ascii="Times New Roman" w:hAnsi="Times New Roman" w:cs="Times New Roman"/>
          <w:sz w:val="24"/>
          <w:szCs w:val="24"/>
        </w:rPr>
        <w:t xml:space="preserve"> includes carolers, a Christmas tree and a horse-drawn sleigh.</w:t>
      </w:r>
      <w:r>
        <w:rPr>
          <w:rFonts w:ascii="Times New Roman" w:hAnsi="Times New Roman" w:cs="Times New Roman"/>
          <w:sz w:val="24"/>
          <w:szCs w:val="24"/>
        </w:rPr>
        <w:t xml:space="preserve">  It’s beginning to look – and sound – a lot like Christmas.  </w:t>
      </w:r>
    </w:p>
    <w:p w:rsidR="00191714" w:rsidRDefault="00191714" w:rsidP="00F143FD">
      <w:pPr>
        <w:spacing w:after="0" w:line="360" w:lineRule="auto"/>
        <w:rPr>
          <w:rFonts w:ascii="Times New Roman" w:hAnsi="Times New Roman" w:cs="Times New Roman"/>
          <w:sz w:val="24"/>
          <w:szCs w:val="24"/>
        </w:rPr>
      </w:pPr>
    </w:p>
    <w:p w:rsidR="00191714" w:rsidRDefault="004402A3" w:rsidP="00F143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(5) </w:t>
      </w:r>
      <w:hyperlink r:id="rId13" w:history="1">
        <w:r w:rsidR="00933988">
          <w:rPr>
            <w:rStyle w:val="Hyperlink"/>
            <w:rFonts w:ascii="Times New Roman" w:hAnsi="Times New Roman" w:cs="Times New Roman"/>
            <w:sz w:val="24"/>
            <w:szCs w:val="24"/>
          </w:rPr>
          <w:t xml:space="preserve">Teleflora’s Snow Flurries Present Perfect™ </w:t>
        </w:r>
      </w:hyperlink>
      <w:r w:rsidR="00933988">
        <w:rPr>
          <w:rFonts w:ascii="Times New Roman" w:hAnsi="Times New Roman" w:cs="Times New Roman"/>
          <w:sz w:val="24"/>
          <w:szCs w:val="24"/>
        </w:rPr>
        <w:t xml:space="preserve">  </w:t>
      </w:r>
      <w:r w:rsidR="007E4BD3">
        <w:rPr>
          <w:rFonts w:ascii="Times New Roman" w:hAnsi="Times New Roman" w:cs="Times New Roman"/>
          <w:sz w:val="24"/>
          <w:szCs w:val="24"/>
        </w:rPr>
        <w:t xml:space="preserve">($44.95) </w:t>
      </w:r>
      <w:r w:rsidR="00EE61A5">
        <w:rPr>
          <w:rFonts w:ascii="Times New Roman" w:hAnsi="Times New Roman" w:cs="Times New Roman"/>
          <w:sz w:val="24"/>
          <w:szCs w:val="24"/>
        </w:rPr>
        <w:t>–</w:t>
      </w:r>
      <w:r>
        <w:rPr>
          <w:rFonts w:ascii="Times New Roman" w:hAnsi="Times New Roman" w:cs="Times New Roman"/>
          <w:sz w:val="24"/>
          <w:szCs w:val="24"/>
        </w:rPr>
        <w:t xml:space="preserve"> The ideal table topper for holiday gatherings and great for </w:t>
      </w:r>
      <w:r w:rsidR="00EE61A5">
        <w:rPr>
          <w:rFonts w:ascii="Times New Roman" w:hAnsi="Times New Roman" w:cs="Times New Roman"/>
          <w:sz w:val="24"/>
          <w:szCs w:val="24"/>
        </w:rPr>
        <w:t>teacher gifts</w:t>
      </w:r>
      <w:r>
        <w:rPr>
          <w:rFonts w:ascii="Times New Roman" w:hAnsi="Times New Roman" w:cs="Times New Roman"/>
          <w:sz w:val="24"/>
          <w:szCs w:val="24"/>
        </w:rPr>
        <w:t xml:space="preserve"> too</w:t>
      </w:r>
      <w:r w:rsidR="00EE61A5">
        <w:rPr>
          <w:rFonts w:ascii="Times New Roman" w:hAnsi="Times New Roman" w:cs="Times New Roman"/>
          <w:sz w:val="24"/>
          <w:szCs w:val="24"/>
        </w:rPr>
        <w:t xml:space="preserve">, this holiday gift box bouquet is wrapped and ready to go.  Filled with festive flowers, this arrangement is one </w:t>
      </w:r>
      <w:r w:rsidR="00902B12">
        <w:rPr>
          <w:rFonts w:ascii="Times New Roman" w:hAnsi="Times New Roman" w:cs="Times New Roman"/>
          <w:sz w:val="24"/>
          <w:szCs w:val="24"/>
        </w:rPr>
        <w:t>to put on your holiday go-to</w:t>
      </w:r>
      <w:r w:rsidR="00EE61A5">
        <w:rPr>
          <w:rFonts w:ascii="Times New Roman" w:hAnsi="Times New Roman" w:cs="Times New Roman"/>
          <w:sz w:val="24"/>
          <w:szCs w:val="24"/>
        </w:rPr>
        <w:t xml:space="preserve"> list.</w:t>
      </w:r>
    </w:p>
    <w:p w:rsidR="00EE61A5" w:rsidRDefault="00EE61A5" w:rsidP="00F143FD">
      <w:pPr>
        <w:spacing w:after="0" w:line="360" w:lineRule="auto"/>
        <w:rPr>
          <w:rFonts w:ascii="Times New Roman" w:hAnsi="Times New Roman" w:cs="Times New Roman"/>
          <w:sz w:val="24"/>
          <w:szCs w:val="24"/>
        </w:rPr>
      </w:pPr>
    </w:p>
    <w:p w:rsidR="00EE61A5" w:rsidRDefault="00902B12" w:rsidP="00F143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(6) </w:t>
      </w:r>
      <w:hyperlink r:id="rId14" w:history="1">
        <w:r w:rsidR="00EE61A5" w:rsidRPr="00933988">
          <w:rPr>
            <w:rStyle w:val="Hyperlink"/>
            <w:rFonts w:ascii="Times New Roman" w:hAnsi="Times New Roman" w:cs="Times New Roman"/>
            <w:sz w:val="24"/>
            <w:szCs w:val="24"/>
          </w:rPr>
          <w:t>Teleflora’s Star Bright</w:t>
        </w:r>
        <w:r w:rsidR="00933988">
          <w:rPr>
            <w:rStyle w:val="Hyperlink"/>
            <w:rFonts w:ascii="Times New Roman" w:hAnsi="Times New Roman" w:cs="Times New Roman"/>
            <w:sz w:val="24"/>
            <w:szCs w:val="24"/>
          </w:rPr>
          <w:t xml:space="preserve"> </w:t>
        </w:r>
        <w:r w:rsidR="00EE61A5" w:rsidRPr="00933988">
          <w:rPr>
            <w:rStyle w:val="Hyperlink"/>
            <w:rFonts w:ascii="Times New Roman" w:hAnsi="Times New Roman" w:cs="Times New Roman"/>
            <w:sz w:val="24"/>
            <w:szCs w:val="24"/>
          </w:rPr>
          <w:t>Centerpiece</w:t>
        </w:r>
      </w:hyperlink>
      <w:r w:rsidR="00EE61A5">
        <w:rPr>
          <w:rFonts w:ascii="Times New Roman" w:hAnsi="Times New Roman" w:cs="Times New Roman"/>
          <w:sz w:val="24"/>
          <w:szCs w:val="24"/>
        </w:rPr>
        <w:t xml:space="preserve"> ($69.95) – Brighten your own holiday table or send warm wishes to loved ones far away.  Beautiful red roses, green holly and fragrant pine dance like sugarplums around a stunning shooting star hurricane lamp.</w:t>
      </w:r>
    </w:p>
    <w:p w:rsidR="00191714" w:rsidRDefault="00191714" w:rsidP="00F143FD">
      <w:pPr>
        <w:spacing w:after="0" w:line="360" w:lineRule="auto"/>
        <w:rPr>
          <w:rFonts w:ascii="Times New Roman" w:hAnsi="Times New Roman" w:cs="Times New Roman"/>
          <w:sz w:val="24"/>
          <w:szCs w:val="24"/>
        </w:rPr>
      </w:pPr>
    </w:p>
    <w:p w:rsidR="000D4E1D" w:rsidRDefault="000D4E1D" w:rsidP="000D4E1D">
      <w:pPr>
        <w:spacing w:after="0" w:line="360" w:lineRule="auto"/>
        <w:rPr>
          <w:rFonts w:ascii="Times New Roman" w:hAnsi="Times New Roman" w:cs="Times New Roman"/>
          <w:sz w:val="24"/>
          <w:szCs w:val="24"/>
        </w:rPr>
      </w:pPr>
      <w:r w:rsidRPr="00131885">
        <w:rPr>
          <w:rFonts w:ascii="Times New Roman" w:hAnsi="Times New Roman" w:cs="Times New Roman"/>
          <w:sz w:val="24"/>
          <w:szCs w:val="24"/>
        </w:rPr>
        <w:t>To place an order for a hand-arranged and hand-delivered floral gift by a local florist anywhere in the country, visit </w:t>
      </w:r>
      <w:hyperlink r:id="rId15" w:tgtFrame="_blank" w:history="1">
        <w:r w:rsidRPr="00131885">
          <w:rPr>
            <w:rStyle w:val="Hyperlink"/>
            <w:rFonts w:ascii="Times New Roman" w:hAnsi="Times New Roman" w:cs="Times New Roman"/>
            <w:sz w:val="24"/>
            <w:szCs w:val="24"/>
          </w:rPr>
          <w:t>www.teleflora.com</w:t>
        </w:r>
      </w:hyperlink>
      <w:r w:rsidRPr="00131885">
        <w:rPr>
          <w:rFonts w:ascii="Times New Roman" w:hAnsi="Times New Roman" w:cs="Times New Roman"/>
          <w:sz w:val="24"/>
          <w:szCs w:val="24"/>
        </w:rPr>
        <w:t>. </w:t>
      </w:r>
    </w:p>
    <w:p w:rsidR="00191714" w:rsidRDefault="00191714" w:rsidP="00F143FD">
      <w:pPr>
        <w:spacing w:after="0" w:line="360" w:lineRule="auto"/>
        <w:rPr>
          <w:rFonts w:ascii="Times New Roman" w:hAnsi="Times New Roman" w:cs="Times New Roman"/>
          <w:sz w:val="24"/>
          <w:szCs w:val="24"/>
        </w:rPr>
      </w:pPr>
    </w:p>
    <w:p w:rsidR="000D4E1D" w:rsidRPr="002E2802" w:rsidRDefault="000D4E1D" w:rsidP="000D4E1D">
      <w:pPr>
        <w:spacing w:after="0" w:line="240" w:lineRule="auto"/>
        <w:rPr>
          <w:rFonts w:ascii="Times New Roman" w:hAnsi="Times New Roman" w:cs="Times New Roman"/>
          <w:b/>
          <w:bCs/>
          <w:sz w:val="24"/>
          <w:szCs w:val="24"/>
          <w:u w:val="single"/>
        </w:rPr>
      </w:pPr>
      <w:r w:rsidRPr="002E2802">
        <w:rPr>
          <w:rFonts w:ascii="Times New Roman" w:hAnsi="Times New Roman" w:cs="Times New Roman"/>
          <w:b/>
          <w:bCs/>
          <w:sz w:val="24"/>
          <w:szCs w:val="24"/>
          <w:u w:val="single"/>
        </w:rPr>
        <w:t>About Teleflora</w:t>
      </w:r>
      <w:r w:rsidRPr="002E2802">
        <w:rPr>
          <w:rFonts w:ascii="Times New Roman" w:hAnsi="Times New Roman" w:cs="Times New Roman"/>
          <w:sz w:val="24"/>
          <w:szCs w:val="24"/>
          <w:u w:val="single"/>
        </w:rPr>
        <w:t xml:space="preserve"> </w:t>
      </w:r>
    </w:p>
    <w:p w:rsidR="000D4E1D" w:rsidRDefault="000D4E1D" w:rsidP="000D4E1D">
      <w:pPr>
        <w:spacing w:after="0" w:line="240" w:lineRule="auto"/>
        <w:rPr>
          <w:rFonts w:ascii="Times New Roman" w:hAnsi="Times New Roman" w:cs="Times New Roman"/>
          <w:sz w:val="24"/>
          <w:szCs w:val="24"/>
        </w:rPr>
      </w:pPr>
      <w:r w:rsidRPr="002E2802">
        <w:rPr>
          <w:rFonts w:ascii="Times New Roman" w:hAnsi="Times New Roman" w:cs="Times New Roman"/>
          <w:sz w:val="24"/>
          <w:szCs w:val="24"/>
        </w:rPr>
        <w:t xml:space="preserve">Teleflora is the world’s leading flower delivery service connecting customers with the nation’s best local </w:t>
      </w:r>
      <w:hyperlink r:id="rId16" w:history="1">
        <w:r w:rsidRPr="002E2802">
          <w:rPr>
            <w:rStyle w:val="Hyperlink"/>
            <w:rFonts w:ascii="Times New Roman" w:hAnsi="Times New Roman" w:cs="Times New Roman"/>
            <w:sz w:val="24"/>
            <w:szCs w:val="24"/>
          </w:rPr>
          <w:t>florists</w:t>
        </w:r>
      </w:hyperlink>
      <w:r w:rsidRPr="002E2802">
        <w:rPr>
          <w:rFonts w:ascii="Times New Roman" w:hAnsi="Times New Roman" w:cs="Times New Roman"/>
          <w:sz w:val="24"/>
          <w:szCs w:val="24"/>
        </w:rPr>
        <w:t xml:space="preserve"> for more than 75 years. All of Teleflora’s flower arrangements are artistically arranged and hand-delivered in keepsake vases using only the freshest </w:t>
      </w:r>
      <w:hyperlink r:id="rId17" w:history="1">
        <w:r w:rsidRPr="002E2802">
          <w:rPr>
            <w:rStyle w:val="Hyperlink"/>
            <w:rFonts w:ascii="Times New Roman" w:hAnsi="Times New Roman" w:cs="Times New Roman"/>
            <w:sz w:val="24"/>
            <w:szCs w:val="24"/>
          </w:rPr>
          <w:t>flowers</w:t>
        </w:r>
      </w:hyperlink>
      <w:r w:rsidRPr="002E2802">
        <w:rPr>
          <w:rFonts w:ascii="Times New Roman" w:hAnsi="Times New Roman" w:cs="Times New Roman"/>
          <w:sz w:val="24"/>
          <w:szCs w:val="24"/>
        </w:rPr>
        <w:t xml:space="preserve"> available through its member florist network.  Headquartered in Los Angeles, California, Teleflora has more than 16,000 member florists throughout the U.S. and Canada, with an additional 20,000 affiliated florists outside North America. Through its extensive member florist network, Web sites including </w:t>
      </w:r>
      <w:hyperlink r:id="rId18" w:history="1">
        <w:r w:rsidRPr="002E2802">
          <w:rPr>
            <w:rStyle w:val="Hyperlink"/>
            <w:rFonts w:ascii="Times New Roman" w:hAnsi="Times New Roman" w:cs="Times New Roman"/>
            <w:sz w:val="24"/>
            <w:szCs w:val="24"/>
          </w:rPr>
          <w:t>www.teleflora.com</w:t>
        </w:r>
      </w:hyperlink>
      <w:r w:rsidRPr="002E2802">
        <w:rPr>
          <w:rFonts w:ascii="Times New Roman" w:hAnsi="Times New Roman" w:cs="Times New Roman"/>
          <w:sz w:val="24"/>
          <w:szCs w:val="24"/>
        </w:rPr>
        <w:t xml:space="preserve"> and </w:t>
      </w:r>
      <w:hyperlink r:id="rId19" w:history="1">
        <w:r w:rsidRPr="002E2802">
          <w:rPr>
            <w:rStyle w:val="Hyperlink"/>
            <w:rFonts w:ascii="Times New Roman" w:hAnsi="Times New Roman" w:cs="Times New Roman"/>
            <w:sz w:val="24"/>
            <w:szCs w:val="24"/>
          </w:rPr>
          <w:t>www.findaflorist.com</w:t>
        </w:r>
      </w:hyperlink>
      <w:r w:rsidRPr="002E2802">
        <w:rPr>
          <w:rFonts w:ascii="Times New Roman" w:hAnsi="Times New Roman" w:cs="Times New Roman"/>
          <w:sz w:val="24"/>
          <w:szCs w:val="24"/>
        </w:rPr>
        <w:t xml:space="preserve">, and its toll-free line 1-800-TELEFLORA, the company offers consumers fast, convenient and high-quality flowers and keepsake products. </w:t>
      </w:r>
    </w:p>
    <w:p w:rsidR="006F3BAC" w:rsidRPr="002E2802" w:rsidRDefault="006F3BAC" w:rsidP="000D4E1D">
      <w:pPr>
        <w:spacing w:after="0" w:line="240" w:lineRule="auto"/>
        <w:rPr>
          <w:rFonts w:ascii="Times New Roman" w:hAnsi="Times New Roman" w:cs="Times New Roman"/>
          <w:sz w:val="24"/>
          <w:szCs w:val="24"/>
        </w:rPr>
      </w:pPr>
    </w:p>
    <w:p w:rsidR="00131885" w:rsidRDefault="000D4E1D" w:rsidP="000D4E1D">
      <w:pPr>
        <w:jc w:val="center"/>
        <w:rPr>
          <w:rFonts w:ascii="Times New Roman" w:hAnsi="Times New Roman" w:cs="Times New Roman"/>
          <w:sz w:val="24"/>
          <w:szCs w:val="24"/>
        </w:rPr>
      </w:pPr>
      <w:r>
        <w:rPr>
          <w:rFonts w:ascii="Times New Roman" w:hAnsi="Times New Roman" w:cs="Times New Roman"/>
          <w:sz w:val="24"/>
          <w:szCs w:val="24"/>
        </w:rPr>
        <w:t>###</w:t>
      </w:r>
    </w:p>
    <w:sectPr w:rsidR="00131885" w:rsidSect="006F3BAC">
      <w:footerReference w:type="even" r:id="rId20"/>
      <w:footerReference w:type="default" r:id="rId21"/>
      <w:footerReference w:type="first" r:id="rId22"/>
      <w:pgSz w:w="12240" w:h="15840"/>
      <w:pgMar w:top="1296" w:right="1440" w:bottom="1152"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D34" w:rsidRDefault="00DF6D34" w:rsidP="00E54C7F">
      <w:pPr>
        <w:spacing w:after="0" w:line="240" w:lineRule="auto"/>
      </w:pPr>
      <w:r>
        <w:separator/>
      </w:r>
    </w:p>
  </w:endnote>
  <w:endnote w:type="continuationSeparator" w:id="0">
    <w:p w:rsidR="00DF6D34" w:rsidRDefault="00DF6D34" w:rsidP="00E54C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D34" w:rsidRDefault="00DF6D34">
    <w:pPr>
      <w:pStyle w:val="Foote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D34" w:rsidRDefault="00DF6D34">
    <w:pPr>
      <w:pStyle w:val="Footer"/>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D34" w:rsidRDefault="00DF6D34">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D34" w:rsidRDefault="00DF6D34" w:rsidP="00E54C7F">
      <w:pPr>
        <w:spacing w:after="0" w:line="240" w:lineRule="auto"/>
      </w:pPr>
      <w:r>
        <w:separator/>
      </w:r>
    </w:p>
  </w:footnote>
  <w:footnote w:type="continuationSeparator" w:id="0">
    <w:p w:rsidR="00DF6D34" w:rsidRDefault="00DF6D34" w:rsidP="00E54C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C7FEF"/>
    <w:rsid w:val="000005AF"/>
    <w:rsid w:val="00002EDF"/>
    <w:rsid w:val="00004C06"/>
    <w:rsid w:val="00046247"/>
    <w:rsid w:val="00050A27"/>
    <w:rsid w:val="0005304C"/>
    <w:rsid w:val="00074389"/>
    <w:rsid w:val="00090CFC"/>
    <w:rsid w:val="00092267"/>
    <w:rsid w:val="000938D4"/>
    <w:rsid w:val="000A23BA"/>
    <w:rsid w:val="000B2D9E"/>
    <w:rsid w:val="000D4E1D"/>
    <w:rsid w:val="00103633"/>
    <w:rsid w:val="00104254"/>
    <w:rsid w:val="0011064B"/>
    <w:rsid w:val="00116CBA"/>
    <w:rsid w:val="0011752E"/>
    <w:rsid w:val="00131885"/>
    <w:rsid w:val="001516A8"/>
    <w:rsid w:val="00156DC8"/>
    <w:rsid w:val="00180384"/>
    <w:rsid w:val="00190121"/>
    <w:rsid w:val="00191714"/>
    <w:rsid w:val="001A6A87"/>
    <w:rsid w:val="001E3BB2"/>
    <w:rsid w:val="0020054A"/>
    <w:rsid w:val="002121BB"/>
    <w:rsid w:val="00241CBF"/>
    <w:rsid w:val="00241E89"/>
    <w:rsid w:val="00262F25"/>
    <w:rsid w:val="002668A7"/>
    <w:rsid w:val="00285ED0"/>
    <w:rsid w:val="002B3E8A"/>
    <w:rsid w:val="002F334A"/>
    <w:rsid w:val="0031226F"/>
    <w:rsid w:val="00323525"/>
    <w:rsid w:val="00343981"/>
    <w:rsid w:val="003E0BAE"/>
    <w:rsid w:val="004402A3"/>
    <w:rsid w:val="00442D5C"/>
    <w:rsid w:val="0044662E"/>
    <w:rsid w:val="0047220D"/>
    <w:rsid w:val="0048424B"/>
    <w:rsid w:val="00487207"/>
    <w:rsid w:val="004C7EBC"/>
    <w:rsid w:val="004E6C04"/>
    <w:rsid w:val="00502EEA"/>
    <w:rsid w:val="00514844"/>
    <w:rsid w:val="00514A8F"/>
    <w:rsid w:val="00546BAA"/>
    <w:rsid w:val="0054774A"/>
    <w:rsid w:val="005649B0"/>
    <w:rsid w:val="0058044D"/>
    <w:rsid w:val="005D0FAB"/>
    <w:rsid w:val="005E3F2C"/>
    <w:rsid w:val="005F5F0F"/>
    <w:rsid w:val="0061182A"/>
    <w:rsid w:val="006233F0"/>
    <w:rsid w:val="00657493"/>
    <w:rsid w:val="00662908"/>
    <w:rsid w:val="00671F0C"/>
    <w:rsid w:val="0067591D"/>
    <w:rsid w:val="006812BF"/>
    <w:rsid w:val="006901A0"/>
    <w:rsid w:val="00690BEA"/>
    <w:rsid w:val="00692C70"/>
    <w:rsid w:val="006A5736"/>
    <w:rsid w:val="006C7FEF"/>
    <w:rsid w:val="006F3BAC"/>
    <w:rsid w:val="00707D0A"/>
    <w:rsid w:val="00760C50"/>
    <w:rsid w:val="00786FBB"/>
    <w:rsid w:val="0079507D"/>
    <w:rsid w:val="007B64B8"/>
    <w:rsid w:val="007E4BD3"/>
    <w:rsid w:val="007E76BA"/>
    <w:rsid w:val="008227C2"/>
    <w:rsid w:val="0085761A"/>
    <w:rsid w:val="00881735"/>
    <w:rsid w:val="008944AA"/>
    <w:rsid w:val="00897228"/>
    <w:rsid w:val="008976E7"/>
    <w:rsid w:val="008A5C0A"/>
    <w:rsid w:val="008D048B"/>
    <w:rsid w:val="008D4723"/>
    <w:rsid w:val="008F5AAA"/>
    <w:rsid w:val="00902B12"/>
    <w:rsid w:val="009163EF"/>
    <w:rsid w:val="009262C4"/>
    <w:rsid w:val="00932D4C"/>
    <w:rsid w:val="00933988"/>
    <w:rsid w:val="009360CA"/>
    <w:rsid w:val="00947756"/>
    <w:rsid w:val="00962DBE"/>
    <w:rsid w:val="00964347"/>
    <w:rsid w:val="00982310"/>
    <w:rsid w:val="009825CB"/>
    <w:rsid w:val="009A5EC8"/>
    <w:rsid w:val="009B0158"/>
    <w:rsid w:val="00A20DCB"/>
    <w:rsid w:val="00A426A8"/>
    <w:rsid w:val="00AB2385"/>
    <w:rsid w:val="00AB4576"/>
    <w:rsid w:val="00AB69B9"/>
    <w:rsid w:val="00AD3919"/>
    <w:rsid w:val="00B24719"/>
    <w:rsid w:val="00B43A60"/>
    <w:rsid w:val="00B600E9"/>
    <w:rsid w:val="00B72736"/>
    <w:rsid w:val="00C242FB"/>
    <w:rsid w:val="00C471A3"/>
    <w:rsid w:val="00C667BC"/>
    <w:rsid w:val="00C85137"/>
    <w:rsid w:val="00C874D1"/>
    <w:rsid w:val="00C947A2"/>
    <w:rsid w:val="00CD0274"/>
    <w:rsid w:val="00CD1B69"/>
    <w:rsid w:val="00D36CEA"/>
    <w:rsid w:val="00D51345"/>
    <w:rsid w:val="00D82348"/>
    <w:rsid w:val="00DD0D9F"/>
    <w:rsid w:val="00DE67A2"/>
    <w:rsid w:val="00DF291C"/>
    <w:rsid w:val="00DF6D34"/>
    <w:rsid w:val="00E54C7F"/>
    <w:rsid w:val="00E70511"/>
    <w:rsid w:val="00EC18D2"/>
    <w:rsid w:val="00EC67F2"/>
    <w:rsid w:val="00EE61A5"/>
    <w:rsid w:val="00F06AD6"/>
    <w:rsid w:val="00F075D9"/>
    <w:rsid w:val="00F11EB3"/>
    <w:rsid w:val="00F143FD"/>
    <w:rsid w:val="00F2065F"/>
    <w:rsid w:val="00F32775"/>
    <w:rsid w:val="00F442D4"/>
    <w:rsid w:val="00F614BB"/>
    <w:rsid w:val="00F958D4"/>
    <w:rsid w:val="00FA3E42"/>
    <w:rsid w:val="00FC12DD"/>
    <w:rsid w:val="00FE1393"/>
    <w:rsid w:val="00FE58D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2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54C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54C7F"/>
  </w:style>
  <w:style w:type="paragraph" w:styleId="Footer">
    <w:name w:val="footer"/>
    <w:basedOn w:val="Normal"/>
    <w:link w:val="FooterChar"/>
    <w:uiPriority w:val="99"/>
    <w:unhideWhenUsed/>
    <w:rsid w:val="00E54C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C7F"/>
  </w:style>
  <w:style w:type="character" w:styleId="Hyperlink">
    <w:name w:val="Hyperlink"/>
    <w:basedOn w:val="DefaultParagraphFont"/>
    <w:uiPriority w:val="99"/>
    <w:unhideWhenUsed/>
    <w:rsid w:val="00131885"/>
    <w:rPr>
      <w:color w:val="0000FF" w:themeColor="hyperlink"/>
      <w:u w:val="single"/>
    </w:rPr>
  </w:style>
  <w:style w:type="paragraph" w:styleId="NormalWeb">
    <w:name w:val="Normal (Web)"/>
    <w:basedOn w:val="Normal"/>
    <w:uiPriority w:val="99"/>
    <w:semiHidden/>
    <w:unhideWhenUsed/>
    <w:rsid w:val="00C947A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471A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71A3"/>
    <w:rPr>
      <w:rFonts w:ascii="Lucida Grande" w:hAnsi="Lucida Grande" w:cs="Lucida Grande"/>
      <w:sz w:val="18"/>
      <w:szCs w:val="18"/>
    </w:rPr>
  </w:style>
  <w:style w:type="paragraph" w:styleId="ListParagraph">
    <w:name w:val="List Paragraph"/>
    <w:basedOn w:val="Normal"/>
    <w:uiPriority w:val="34"/>
    <w:qFormat/>
    <w:rsid w:val="004402A3"/>
    <w:pPr>
      <w:ind w:left="720"/>
      <w:contextualSpacing/>
    </w:pPr>
  </w:style>
  <w:style w:type="character" w:styleId="FollowedHyperlink">
    <w:name w:val="FollowedHyperlink"/>
    <w:basedOn w:val="DefaultParagraphFont"/>
    <w:uiPriority w:val="99"/>
    <w:semiHidden/>
    <w:unhideWhenUsed/>
    <w:rsid w:val="006812B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2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54C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54C7F"/>
  </w:style>
  <w:style w:type="paragraph" w:styleId="Footer">
    <w:name w:val="footer"/>
    <w:basedOn w:val="Normal"/>
    <w:link w:val="FooterChar"/>
    <w:uiPriority w:val="99"/>
    <w:unhideWhenUsed/>
    <w:rsid w:val="00E54C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C7F"/>
  </w:style>
  <w:style w:type="character" w:styleId="Hyperlink">
    <w:name w:val="Hyperlink"/>
    <w:basedOn w:val="DefaultParagraphFont"/>
    <w:uiPriority w:val="99"/>
    <w:unhideWhenUsed/>
    <w:rsid w:val="00131885"/>
    <w:rPr>
      <w:color w:val="0000FF" w:themeColor="hyperlink"/>
      <w:u w:val="single"/>
    </w:rPr>
  </w:style>
  <w:style w:type="paragraph" w:styleId="NormalWeb">
    <w:name w:val="Normal (Web)"/>
    <w:basedOn w:val="Normal"/>
    <w:uiPriority w:val="99"/>
    <w:semiHidden/>
    <w:unhideWhenUsed/>
    <w:rsid w:val="00C947A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471A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71A3"/>
    <w:rPr>
      <w:rFonts w:ascii="Lucida Grande" w:hAnsi="Lucida Grande" w:cs="Lucida Grande"/>
      <w:sz w:val="18"/>
      <w:szCs w:val="18"/>
    </w:rPr>
  </w:style>
  <w:style w:type="paragraph" w:styleId="ListParagraph">
    <w:name w:val="List Paragraph"/>
    <w:basedOn w:val="Normal"/>
    <w:uiPriority w:val="34"/>
    <w:qFormat/>
    <w:rsid w:val="004402A3"/>
    <w:pPr>
      <w:ind w:left="720"/>
      <w:contextualSpacing/>
    </w:pPr>
  </w:style>
  <w:style w:type="character" w:styleId="FollowedHyperlink">
    <w:name w:val="FollowedHyperlink"/>
    <w:basedOn w:val="DefaultParagraphFont"/>
    <w:uiPriority w:val="99"/>
    <w:semiHidden/>
    <w:unhideWhenUsed/>
    <w:rsid w:val="006812B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92853294">
      <w:bodyDiv w:val="1"/>
      <w:marLeft w:val="0"/>
      <w:marRight w:val="0"/>
      <w:marTop w:val="0"/>
      <w:marBottom w:val="0"/>
      <w:divBdr>
        <w:top w:val="none" w:sz="0" w:space="0" w:color="auto"/>
        <w:left w:val="none" w:sz="0" w:space="0" w:color="auto"/>
        <w:bottom w:val="none" w:sz="0" w:space="0" w:color="auto"/>
        <w:right w:val="none" w:sz="0" w:space="0" w:color="auto"/>
      </w:divBdr>
      <w:divsChild>
        <w:div w:id="1374229342">
          <w:marLeft w:val="0"/>
          <w:marRight w:val="0"/>
          <w:marTop w:val="0"/>
          <w:marBottom w:val="0"/>
          <w:divBdr>
            <w:top w:val="none" w:sz="0" w:space="0" w:color="auto"/>
            <w:left w:val="none" w:sz="0" w:space="0" w:color="auto"/>
            <w:bottom w:val="none" w:sz="0" w:space="0" w:color="auto"/>
            <w:right w:val="none" w:sz="0" w:space="0" w:color="auto"/>
          </w:divBdr>
          <w:divsChild>
            <w:div w:id="315767807">
              <w:marLeft w:val="0"/>
              <w:marRight w:val="0"/>
              <w:marTop w:val="0"/>
              <w:marBottom w:val="0"/>
              <w:divBdr>
                <w:top w:val="none" w:sz="0" w:space="0" w:color="auto"/>
                <w:left w:val="none" w:sz="0" w:space="0" w:color="auto"/>
                <w:bottom w:val="none" w:sz="0" w:space="0" w:color="auto"/>
                <w:right w:val="none" w:sz="0" w:space="0" w:color="auto"/>
              </w:divBdr>
              <w:divsChild>
                <w:div w:id="11286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555454">
      <w:bodyDiv w:val="1"/>
      <w:marLeft w:val="0"/>
      <w:marRight w:val="0"/>
      <w:marTop w:val="0"/>
      <w:marBottom w:val="225"/>
      <w:divBdr>
        <w:top w:val="none" w:sz="0" w:space="0" w:color="auto"/>
        <w:left w:val="none" w:sz="0" w:space="0" w:color="auto"/>
        <w:bottom w:val="none" w:sz="0" w:space="0" w:color="auto"/>
        <w:right w:val="none" w:sz="0" w:space="0" w:color="auto"/>
      </w:divBdr>
      <w:divsChild>
        <w:div w:id="1541211904">
          <w:marLeft w:val="480"/>
          <w:marRight w:val="480"/>
          <w:marTop w:val="0"/>
          <w:marBottom w:val="0"/>
          <w:divBdr>
            <w:top w:val="none" w:sz="0" w:space="0" w:color="auto"/>
            <w:left w:val="none" w:sz="0" w:space="0" w:color="auto"/>
            <w:bottom w:val="none" w:sz="0" w:space="0" w:color="auto"/>
            <w:right w:val="none" w:sz="0" w:space="0" w:color="auto"/>
          </w:divBdr>
          <w:divsChild>
            <w:div w:id="1712463456">
              <w:marLeft w:val="0"/>
              <w:marRight w:val="0"/>
              <w:marTop w:val="0"/>
              <w:marBottom w:val="0"/>
              <w:divBdr>
                <w:top w:val="none" w:sz="0" w:space="0" w:color="auto"/>
                <w:left w:val="none" w:sz="0" w:space="0" w:color="auto"/>
                <w:bottom w:val="none" w:sz="0" w:space="0" w:color="auto"/>
                <w:right w:val="none" w:sz="0" w:space="0" w:color="auto"/>
              </w:divBdr>
              <w:divsChild>
                <w:div w:id="676270204">
                  <w:marLeft w:val="0"/>
                  <w:marRight w:val="0"/>
                  <w:marTop w:val="450"/>
                  <w:marBottom w:val="0"/>
                  <w:divBdr>
                    <w:top w:val="none" w:sz="0" w:space="0" w:color="auto"/>
                    <w:left w:val="none" w:sz="0" w:space="0" w:color="auto"/>
                    <w:bottom w:val="none" w:sz="0" w:space="0" w:color="auto"/>
                    <w:right w:val="none" w:sz="0" w:space="0" w:color="auto"/>
                  </w:divBdr>
                  <w:divsChild>
                    <w:div w:id="1194223364">
                      <w:marLeft w:val="0"/>
                      <w:marRight w:val="0"/>
                      <w:marTop w:val="0"/>
                      <w:marBottom w:val="360"/>
                      <w:divBdr>
                        <w:top w:val="none" w:sz="0" w:space="0" w:color="auto"/>
                        <w:left w:val="none" w:sz="0" w:space="0" w:color="auto"/>
                        <w:bottom w:val="none" w:sz="0" w:space="0" w:color="auto"/>
                        <w:right w:val="none" w:sz="0" w:space="0" w:color="auto"/>
                      </w:divBdr>
                      <w:divsChild>
                        <w:div w:id="78257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119330">
      <w:bodyDiv w:val="1"/>
      <w:marLeft w:val="0"/>
      <w:marRight w:val="0"/>
      <w:marTop w:val="0"/>
      <w:marBottom w:val="0"/>
      <w:divBdr>
        <w:top w:val="none" w:sz="0" w:space="0" w:color="auto"/>
        <w:left w:val="none" w:sz="0" w:space="0" w:color="auto"/>
        <w:bottom w:val="none" w:sz="0" w:space="0" w:color="auto"/>
        <w:right w:val="none" w:sz="0" w:space="0" w:color="auto"/>
      </w:divBdr>
      <w:divsChild>
        <w:div w:id="991717858">
          <w:marLeft w:val="0"/>
          <w:marRight w:val="0"/>
          <w:marTop w:val="0"/>
          <w:marBottom w:val="0"/>
          <w:divBdr>
            <w:top w:val="none" w:sz="0" w:space="0" w:color="auto"/>
            <w:left w:val="none" w:sz="0" w:space="0" w:color="auto"/>
            <w:bottom w:val="none" w:sz="0" w:space="0" w:color="auto"/>
            <w:right w:val="none" w:sz="0" w:space="0" w:color="auto"/>
          </w:divBdr>
        </w:div>
      </w:divsChild>
    </w:div>
    <w:div w:id="897713963">
      <w:bodyDiv w:val="1"/>
      <w:marLeft w:val="0"/>
      <w:marRight w:val="0"/>
      <w:marTop w:val="0"/>
      <w:marBottom w:val="0"/>
      <w:divBdr>
        <w:top w:val="none" w:sz="0" w:space="0" w:color="auto"/>
        <w:left w:val="none" w:sz="0" w:space="0" w:color="auto"/>
        <w:bottom w:val="none" w:sz="0" w:space="0" w:color="auto"/>
        <w:right w:val="none" w:sz="0" w:space="0" w:color="auto"/>
      </w:divBdr>
    </w:div>
    <w:div w:id="1221357080">
      <w:bodyDiv w:val="1"/>
      <w:marLeft w:val="0"/>
      <w:marRight w:val="0"/>
      <w:marTop w:val="0"/>
      <w:marBottom w:val="0"/>
      <w:divBdr>
        <w:top w:val="none" w:sz="0" w:space="0" w:color="auto"/>
        <w:left w:val="none" w:sz="0" w:space="0" w:color="auto"/>
        <w:bottom w:val="none" w:sz="0" w:space="0" w:color="auto"/>
        <w:right w:val="none" w:sz="0" w:space="0" w:color="auto"/>
      </w:divBdr>
      <w:divsChild>
        <w:div w:id="1829050828">
          <w:marLeft w:val="0"/>
          <w:marRight w:val="0"/>
          <w:marTop w:val="0"/>
          <w:marBottom w:val="0"/>
          <w:divBdr>
            <w:top w:val="none" w:sz="0" w:space="0" w:color="auto"/>
            <w:left w:val="none" w:sz="0" w:space="0" w:color="auto"/>
            <w:bottom w:val="none" w:sz="0" w:space="0" w:color="auto"/>
            <w:right w:val="none" w:sz="0" w:space="0" w:color="auto"/>
          </w:divBdr>
          <w:divsChild>
            <w:div w:id="65753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67466">
      <w:bodyDiv w:val="1"/>
      <w:marLeft w:val="0"/>
      <w:marRight w:val="0"/>
      <w:marTop w:val="0"/>
      <w:marBottom w:val="0"/>
      <w:divBdr>
        <w:top w:val="none" w:sz="0" w:space="0" w:color="auto"/>
        <w:left w:val="none" w:sz="0" w:space="0" w:color="auto"/>
        <w:bottom w:val="none" w:sz="0" w:space="0" w:color="auto"/>
        <w:right w:val="none" w:sz="0" w:space="0" w:color="auto"/>
      </w:divBdr>
      <w:divsChild>
        <w:div w:id="1424570478">
          <w:marLeft w:val="0"/>
          <w:marRight w:val="0"/>
          <w:marTop w:val="300"/>
          <w:marBottom w:val="0"/>
          <w:divBdr>
            <w:top w:val="none" w:sz="0" w:space="0" w:color="auto"/>
            <w:left w:val="none" w:sz="0" w:space="0" w:color="auto"/>
            <w:bottom w:val="none" w:sz="0" w:space="0" w:color="auto"/>
            <w:right w:val="none" w:sz="0" w:space="0" w:color="auto"/>
          </w:divBdr>
          <w:divsChild>
            <w:div w:id="351685276">
              <w:marLeft w:val="0"/>
              <w:marRight w:val="0"/>
              <w:marTop w:val="0"/>
              <w:marBottom w:val="0"/>
              <w:divBdr>
                <w:top w:val="none" w:sz="0" w:space="0" w:color="auto"/>
                <w:left w:val="none" w:sz="0" w:space="0" w:color="auto"/>
                <w:bottom w:val="none" w:sz="0" w:space="0" w:color="auto"/>
                <w:right w:val="none" w:sz="0" w:space="0" w:color="auto"/>
              </w:divBdr>
              <w:divsChild>
                <w:div w:id="11801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leflora.com/christmas/wreaths-trees-flowers-baskets-85517_85518c.asp" TargetMode="External"/><Relationship Id="rId13" Type="http://schemas.openxmlformats.org/officeDocument/2006/relationships/hyperlink" Target="http://www.teleflora.com/flowers/bouquet/telefloras-snow-flurries-present-perfect-429584p.asp" TargetMode="External"/><Relationship Id="rId18" Type="http://schemas.openxmlformats.org/officeDocument/2006/relationships/hyperlink" Target="http://www.teleflora.com"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mailto:mmiller@teleflora.com" TargetMode="External"/><Relationship Id="rId12" Type="http://schemas.openxmlformats.org/officeDocument/2006/relationships/hyperlink" Target="http://www.teleflora.com/flowers/bouquet/telefloras-send-a-hug-penguin-bouquet-429582p.asp" TargetMode="External"/><Relationship Id="rId17" Type="http://schemas.openxmlformats.org/officeDocument/2006/relationships/hyperlink" Target="http://www.teleflora.com"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http://www.teleflora.com/florists/florist-delivered-110109_110110c.asp"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teleflora.com/flowers/bouquet/celebrations-by-radko-glitter-shine-ornament-429580p.asp"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teleflora.com/" TargetMode="External"/><Relationship Id="rId23" Type="http://schemas.openxmlformats.org/officeDocument/2006/relationships/fontTable" Target="fontTable.xml"/><Relationship Id="rId10" Type="http://schemas.openxmlformats.org/officeDocument/2006/relationships/hyperlink" Target="http://www.teleflora.com/flowers/bouquet/faith-hill--always-merry-centerpiece-429574p.asp" TargetMode="External"/><Relationship Id="rId19" Type="http://schemas.openxmlformats.org/officeDocument/2006/relationships/hyperlink" Target="http://www.findaflorist.com" TargetMode="External"/><Relationship Id="rId4" Type="http://schemas.openxmlformats.org/officeDocument/2006/relationships/footnotes" Target="footnotes.xml"/><Relationship Id="rId9" Type="http://schemas.openxmlformats.org/officeDocument/2006/relationships/hyperlink" Target="http://www.teleflora.com/christmas-flowers/christmas-keepsake-flowers-85517_121746c.asp" TargetMode="External"/><Relationship Id="rId14" Type="http://schemas.openxmlformats.org/officeDocument/2006/relationships/hyperlink" Target="http://www.teleflora.com/flowers/bouquet/telefloras-star-bright-centerpiece-429578p.asp"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Roll International</Company>
  <LinksUpToDate>false</LinksUpToDate>
  <CharactersWithSpaces>4928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svetter</dc:creator>
  <cp:lastModifiedBy>mmiller</cp:lastModifiedBy>
  <cp:revision>8</cp:revision>
  <cp:lastPrinted>2011-11-02T19:21:00Z</cp:lastPrinted>
  <dcterms:created xsi:type="dcterms:W3CDTF">2011-10-31T23:32:00Z</dcterms:created>
  <dcterms:modified xsi:type="dcterms:W3CDTF">2011-11-03T00:35:00Z</dcterms:modified>
</cp:coreProperties>
</file>